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D53E" w14:textId="4B446A04" w:rsidR="00A57893" w:rsidRDefault="00F55AE0">
      <w:r>
        <w:rPr>
          <w:noProof/>
        </w:rPr>
        <w:drawing>
          <wp:inline distT="0" distB="0" distL="0" distR="0" wp14:anchorId="16D288A5" wp14:editId="05C40019">
            <wp:extent cx="2527671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328" cy="168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F85E" w14:textId="46DEAF11" w:rsidR="00F55AE0" w:rsidRDefault="00F55AE0">
      <w:r>
        <w:t>ГРАНТ АРМЕНОВЧ САРКИСОВ</w:t>
      </w:r>
    </w:p>
    <w:p w14:paraId="67EF029A" w14:textId="5AB947E3" w:rsidR="00F55AE0" w:rsidRDefault="00F55AE0">
      <w:r>
        <w:t>Преподаватель</w:t>
      </w:r>
    </w:p>
    <w:p w14:paraId="1107A82F" w14:textId="0AA2BF31" w:rsidR="00F55AE0" w:rsidRDefault="00F55AE0">
      <w:pPr>
        <w:rPr>
          <w:rFonts w:ascii="Sylfaen" w:hAnsi="Sylfaen"/>
          <w:lang w:val="en-US"/>
        </w:rPr>
      </w:pPr>
      <w:r>
        <w:t xml:space="preserve">Контакты: </w:t>
      </w:r>
      <w:hyperlink r:id="rId5" w:history="1">
        <w:r w:rsidRPr="007904D0">
          <w:rPr>
            <w:rStyle w:val="Hyperlink"/>
            <w:rFonts w:ascii="Sylfaen" w:hAnsi="Sylfaen"/>
            <w:lang w:val="en-US"/>
          </w:rPr>
          <w:t>gsargisov@gmail.com</w:t>
        </w:r>
      </w:hyperlink>
    </w:p>
    <w:p w14:paraId="38624EE5" w14:textId="208D6882" w:rsidR="00F55AE0" w:rsidRDefault="00F55AE0">
      <w:pPr>
        <w:rPr>
          <w:rFonts w:ascii="Sylfaen" w:hAnsi="Sylfaen"/>
          <w:lang w:val="en-US"/>
        </w:rPr>
      </w:pPr>
    </w:p>
    <w:p w14:paraId="6BEF156C" w14:textId="5D903DA0" w:rsidR="00F55AE0" w:rsidRPr="00F55AE0" w:rsidRDefault="00F55AE0">
      <w:pPr>
        <w:rPr>
          <w:rFonts w:ascii="Sylfaen" w:hAnsi="Sylfaen"/>
        </w:rPr>
      </w:pPr>
      <w:r>
        <w:rPr>
          <w:rStyle w:val="Emphasis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Образование: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2016-2020 - обучение по программе бакалавриата напрявления "Юриспруденция" РАУ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2020-2022 - обучение по программе магистратуры "Констиутционное право, муниципальное право" РАУ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2022 - настоящее время -  аспирантура РАУ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Style w:val="Emphasis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Опыт работы: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2019 – 2021 - помощник депутата Национального собрания РА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2021 - настоящее время - помощник председателя Комиссии по телевидению и радио РА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Style w:val="Emphasis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Языки: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Армянский 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Английский 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Русский 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Style w:val="Emphasis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Дисциплины: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История государства и права Армении,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Теория государства и права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Информационные технологии в юридической деятельности,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Эмпирическое правоведение,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Конституционное право РА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Основы национальной безопасности, </w:t>
      </w:r>
    </w:p>
    <w:sectPr w:rsidR="00F55AE0" w:rsidRPr="00F55AE0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E0"/>
    <w:rsid w:val="00292ABF"/>
    <w:rsid w:val="00A57893"/>
    <w:rsid w:val="00D761F8"/>
    <w:rsid w:val="00F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AD02"/>
  <w15:chartTrackingRefBased/>
  <w15:docId w15:val="{C2B2A85C-BF80-4CD6-9C81-09EA5F7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E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55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argisov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2024-11-14T08:27:00Z</dcterms:created>
  <dcterms:modified xsi:type="dcterms:W3CDTF">2024-11-14T08:28:00Z</dcterms:modified>
</cp:coreProperties>
</file>